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4"/>
          <w:szCs w:val="44"/>
          <w:u w:val="single"/>
        </w:rPr>
      </w:pPr>
      <w:r>
        <w:rPr>
          <w:sz w:val="44"/>
          <w:szCs w:val="44"/>
          <w:u w:val="single"/>
        </w:rPr>
        <w:t xml:space="preserve">Règlement du concours d’altos </w:t>
      </w:r>
      <w:r>
        <w:rPr>
          <w:sz w:val="44"/>
          <w:szCs w:val="44"/>
          <w:u w:val="single"/>
        </w:rPr>
        <w:t xml:space="preserve">Serge Collot </w:t>
      </w:r>
    </w:p>
    <w:p>
      <w:pPr>
        <w:pStyle w:val="Normal"/>
        <w:jc w:val="center"/>
        <w:rPr>
          <w:sz w:val="44"/>
          <w:szCs w:val="44"/>
          <w:u w:val="single"/>
        </w:rPr>
      </w:pPr>
      <w:r>
        <w:rPr>
          <w:sz w:val="44"/>
          <w:szCs w:val="44"/>
          <w:u w:val="single"/>
        </w:rPr>
        <w:t>Viola’s 2022</w:t>
      </w:r>
    </w:p>
    <w:p>
      <w:pPr>
        <w:pStyle w:val="Normal"/>
        <w:jc w:val="both"/>
        <w:rPr>
          <w:sz w:val="16"/>
          <w:szCs w:val="16"/>
        </w:rPr>
      </w:pPr>
      <w:r>
        <w:rPr>
          <w:sz w:val="16"/>
          <w:szCs w:val="16"/>
        </w:rPr>
      </w:r>
    </w:p>
    <w:p>
      <w:pPr>
        <w:pStyle w:val="Normal"/>
        <w:jc w:val="both"/>
        <w:rPr>
          <w:sz w:val="16"/>
          <w:szCs w:val="16"/>
        </w:rPr>
      </w:pPr>
      <w:r>
        <w:rPr>
          <w:sz w:val="16"/>
          <w:szCs w:val="16"/>
        </w:rPr>
      </w:r>
    </w:p>
    <w:p>
      <w:pPr>
        <w:pStyle w:val="Normal"/>
        <w:jc w:val="both"/>
        <w:rPr>
          <w:sz w:val="16"/>
          <w:szCs w:val="16"/>
        </w:rPr>
      </w:pPr>
      <w:r>
        <w:rPr>
          <w:sz w:val="16"/>
          <w:szCs w:val="16"/>
        </w:rPr>
      </w:r>
    </w:p>
    <w:p>
      <w:pPr>
        <w:pStyle w:val="ListParagraph"/>
        <w:numPr>
          <w:ilvl w:val="0"/>
          <w:numId w:val="1"/>
        </w:numPr>
        <w:jc w:val="both"/>
        <w:rPr>
          <w:sz w:val="28"/>
          <w:szCs w:val="28"/>
        </w:rPr>
      </w:pPr>
      <w:r>
        <w:rPr>
          <w:sz w:val="28"/>
          <w:szCs w:val="28"/>
        </w:rPr>
        <w:t>Ce concours s’adresse à des étudiant(e)s de toutes nationalités inscrits en 1</w:t>
      </w:r>
      <w:r>
        <w:rPr>
          <w:sz w:val="28"/>
          <w:szCs w:val="28"/>
          <w:vertAlign w:val="superscript"/>
        </w:rPr>
        <w:t>er</w:t>
      </w:r>
      <w:r>
        <w:rPr>
          <w:sz w:val="28"/>
          <w:szCs w:val="28"/>
        </w:rPr>
        <w:t>, 2</w:t>
      </w:r>
      <w:r>
        <w:rPr>
          <w:sz w:val="28"/>
          <w:szCs w:val="28"/>
          <w:vertAlign w:val="superscript"/>
        </w:rPr>
        <w:t>ème</w:t>
      </w:r>
      <w:r>
        <w:rPr>
          <w:sz w:val="28"/>
          <w:szCs w:val="28"/>
        </w:rPr>
        <w:t>, 3</w:t>
      </w:r>
      <w:r>
        <w:rPr>
          <w:sz w:val="28"/>
          <w:szCs w:val="28"/>
          <w:vertAlign w:val="superscript"/>
        </w:rPr>
        <w:t>ème</w:t>
      </w:r>
      <w:r>
        <w:rPr>
          <w:sz w:val="28"/>
          <w:szCs w:val="28"/>
        </w:rPr>
        <w:t xml:space="preserve"> cycle et DEM et qui fourniront, avec leur dossier d’inscription, une attestation prouvant leur appartenance au niveau présenté, conservatoire, école privée. </w:t>
      </w:r>
    </w:p>
    <w:p>
      <w:pPr>
        <w:pStyle w:val="ListParagraph"/>
        <w:numPr>
          <w:ilvl w:val="0"/>
          <w:numId w:val="1"/>
        </w:numPr>
        <w:jc w:val="both"/>
        <w:rPr>
          <w:sz w:val="28"/>
          <w:szCs w:val="28"/>
        </w:rPr>
      </w:pPr>
      <w:r>
        <w:rPr>
          <w:sz w:val="28"/>
          <w:szCs w:val="28"/>
        </w:rPr>
        <w:t>La finale du concours d’altos aura lieu au CRR de Paris le 9 avril 2022 à 14h. Sous la présidence de Jacques Borsarello, entouré de 4 altistes, musicien(e)s et professeur(e)s reconnu(e)s. Les résultats seront annoncés, après délibération, à l’issue du concert. Un concert des primé(e)s aura lieu le dimanche 10 avril à 14h30 à l’auditorium du CRR de Paris.</w:t>
      </w:r>
    </w:p>
    <w:p>
      <w:pPr>
        <w:pStyle w:val="ListParagraph"/>
        <w:numPr>
          <w:ilvl w:val="0"/>
          <w:numId w:val="1"/>
        </w:numPr>
        <w:jc w:val="both"/>
        <w:rPr>
          <w:sz w:val="28"/>
          <w:szCs w:val="28"/>
        </w:rPr>
      </w:pPr>
      <w:r>
        <w:rPr>
          <w:sz w:val="28"/>
          <w:szCs w:val="28"/>
        </w:rPr>
        <w:t>Les candidat(e)s fourniront à l’association, avec leur dossier d’inscription, un enregistrement vidéo (format MP4 envoyé par wetransfer ou lien youtube) afin de permettre au jury, auquel le nom des candidat(e)s et professeur(e)s ne seront pas divulgués, de dresser la liste des finalistes. Date limite d’inscription le 27 mars à minuit. Les candidat(e)s retenu(e)s seront prévenu(e)s par mail.</w:t>
      </w:r>
    </w:p>
    <w:p>
      <w:pPr>
        <w:pStyle w:val="ListParagraph"/>
        <w:numPr>
          <w:ilvl w:val="0"/>
          <w:numId w:val="1"/>
        </w:numPr>
        <w:jc w:val="both"/>
        <w:rPr>
          <w:sz w:val="28"/>
          <w:szCs w:val="28"/>
        </w:rPr>
      </w:pPr>
      <w:r>
        <w:rPr>
          <w:sz w:val="28"/>
          <w:szCs w:val="28"/>
        </w:rPr>
        <w:t>Trois prix (1</w:t>
      </w:r>
      <w:r>
        <w:rPr>
          <w:sz w:val="28"/>
          <w:szCs w:val="28"/>
          <w:vertAlign w:val="superscript"/>
        </w:rPr>
        <w:t>er</w:t>
      </w:r>
      <w:r>
        <w:rPr>
          <w:sz w:val="28"/>
          <w:szCs w:val="28"/>
        </w:rPr>
        <w:t>, 2</w:t>
      </w:r>
      <w:r>
        <w:rPr>
          <w:sz w:val="28"/>
          <w:szCs w:val="28"/>
          <w:vertAlign w:val="superscript"/>
        </w:rPr>
        <w:t>ème</w:t>
      </w:r>
      <w:r>
        <w:rPr>
          <w:sz w:val="28"/>
          <w:szCs w:val="28"/>
        </w:rPr>
        <w:t xml:space="preserve"> et 3</w:t>
      </w:r>
      <w:r>
        <w:rPr>
          <w:sz w:val="28"/>
          <w:szCs w:val="28"/>
          <w:vertAlign w:val="superscript"/>
        </w:rPr>
        <w:t>ème</w:t>
      </w:r>
      <w:r>
        <w:rPr>
          <w:sz w:val="28"/>
          <w:szCs w:val="28"/>
        </w:rPr>
        <w:t xml:space="preserve"> ) seront attribués par cycle mais le jury se réserve le droit de ne pas donner de prix, s’il considère le niveau du concours insuffisant.</w:t>
      </w:r>
    </w:p>
    <w:p>
      <w:pPr>
        <w:pStyle w:val="ListParagraph"/>
        <w:numPr>
          <w:ilvl w:val="0"/>
          <w:numId w:val="1"/>
        </w:numPr>
        <w:jc w:val="both"/>
        <w:rPr>
          <w:sz w:val="28"/>
          <w:szCs w:val="28"/>
        </w:rPr>
      </w:pPr>
      <w:r>
        <w:rPr>
          <w:sz w:val="28"/>
          <w:szCs w:val="28"/>
        </w:rPr>
        <w:t xml:space="preserve">Une répétition avec piano aura lieu pour les finalistes le samedi 9 avril de 10h à 13h avec la pianiste du concours. Une autre répétition sera prévue le dimanche 10 avril de 11H à 13h pour les primé(e)s participant au concert du dimanche 14h30. </w:t>
      </w:r>
    </w:p>
    <w:p>
      <w:pPr>
        <w:pStyle w:val="ListParagraph"/>
        <w:numPr>
          <w:ilvl w:val="0"/>
          <w:numId w:val="1"/>
        </w:numPr>
        <w:jc w:val="both"/>
        <w:rPr>
          <w:sz w:val="28"/>
          <w:szCs w:val="28"/>
        </w:rPr>
      </w:pPr>
      <w:r>
        <w:rPr>
          <w:sz w:val="28"/>
          <w:szCs w:val="28"/>
        </w:rPr>
        <w:t>Les primés recevront des lots : un archet d’alto fabriqué pendant les 3 jours du congrès (DEM), un étui BAM (3ème cycle), des CDs, livres, cordes, offerts par nos sponsors et l’association franco-européenne de l’alto.</w:t>
      </w:r>
    </w:p>
    <w:p>
      <w:pPr>
        <w:pStyle w:val="Normal"/>
        <w:spacing w:before="0" w:after="0"/>
        <w:jc w:val="center"/>
        <w:rPr>
          <w:sz w:val="28"/>
          <w:szCs w:val="28"/>
        </w:rPr>
      </w:pPr>
      <w:r>
        <w:rPr>
          <w:sz w:val="28"/>
          <w:szCs w:val="28"/>
        </w:rPr>
      </w:r>
    </w:p>
    <w:p>
      <w:pPr>
        <w:pStyle w:val="Normal"/>
        <w:spacing w:before="0" w:after="0"/>
        <w:jc w:val="center"/>
        <w:rPr>
          <w:sz w:val="28"/>
          <w:szCs w:val="28"/>
        </w:rPr>
      </w:pPr>
      <w:r>
        <w:rPr>
          <w:sz w:val="28"/>
          <w:szCs w:val="28"/>
        </w:rPr>
      </w:r>
    </w:p>
    <w:p>
      <w:pPr>
        <w:pStyle w:val="Normal"/>
        <w:spacing w:before="0" w:after="0"/>
        <w:jc w:val="center"/>
        <w:rPr>
          <w:sz w:val="28"/>
          <w:szCs w:val="28"/>
        </w:rPr>
      </w:pPr>
      <w:r>
        <w:rPr>
          <w:sz w:val="28"/>
          <w:szCs w:val="28"/>
        </w:rPr>
      </w:r>
    </w:p>
    <w:p>
      <w:pPr>
        <w:pStyle w:val="Normal"/>
        <w:spacing w:before="0" w:after="0"/>
        <w:rPr>
          <w:sz w:val="28"/>
          <w:szCs w:val="28"/>
        </w:rPr>
      </w:pPr>
      <w:r>
        <w:rPr>
          <w:sz w:val="28"/>
          <w:szCs w:val="28"/>
        </w:rPr>
      </w:r>
    </w:p>
    <w:p>
      <w:pPr>
        <w:pStyle w:val="Normal"/>
        <w:spacing w:before="0" w:after="0"/>
        <w:jc w:val="center"/>
        <w:rPr>
          <w:b/>
          <w:b/>
          <w:sz w:val="36"/>
          <w:szCs w:val="36"/>
          <w:u w:val="single"/>
        </w:rPr>
      </w:pPr>
      <w:r>
        <w:rPr>
          <w:b/>
          <w:sz w:val="36"/>
          <w:szCs w:val="36"/>
          <w:u w:val="single"/>
        </w:rPr>
        <w:t>Fiche d’inscription</w:t>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t>Nom……………………………………………………………………………………………………………………</w:t>
      </w:r>
    </w:p>
    <w:p>
      <w:pPr>
        <w:pStyle w:val="Normal"/>
        <w:spacing w:before="0" w:after="0"/>
        <w:jc w:val="both"/>
        <w:rPr>
          <w:sz w:val="28"/>
          <w:szCs w:val="28"/>
        </w:rPr>
      </w:pPr>
      <w:r>
        <w:rPr>
          <w:sz w:val="28"/>
          <w:szCs w:val="28"/>
        </w:rPr>
        <w:t>Prénom……………………………………………………………………………………………………………..</w:t>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t>Niveau……………………………………………………………………………………………………………</w:t>
      </w:r>
    </w:p>
    <w:p>
      <w:pPr>
        <w:pStyle w:val="Normal"/>
        <w:spacing w:before="0" w:after="0"/>
        <w:jc w:val="both"/>
        <w:rPr>
          <w:sz w:val="28"/>
          <w:szCs w:val="28"/>
        </w:rPr>
      </w:pPr>
      <w:r>
        <w:rPr>
          <w:sz w:val="28"/>
          <w:szCs w:val="28"/>
        </w:rPr>
        <w:t>Morceau choisi………………………………………………………………………………………………</w:t>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t>CMD, CRD, CRR………………………………………………………………………………………………</w:t>
      </w:r>
    </w:p>
    <w:p>
      <w:pPr>
        <w:pStyle w:val="Normal"/>
        <w:spacing w:before="0" w:after="0"/>
        <w:jc w:val="both"/>
        <w:rPr>
          <w:sz w:val="28"/>
          <w:szCs w:val="28"/>
        </w:rPr>
      </w:pPr>
      <w:r>
        <w:rPr>
          <w:sz w:val="28"/>
          <w:szCs w:val="28"/>
        </w:rPr>
        <w:t>Nom du professeur(e)……………………………………………………………………………………</w:t>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t>Adresse……………………………………………………………………………………………………………</w:t>
      </w:r>
    </w:p>
    <w:p>
      <w:pPr>
        <w:pStyle w:val="Normal"/>
        <w:spacing w:before="0" w:after="0"/>
        <w:jc w:val="both"/>
        <w:rPr>
          <w:sz w:val="28"/>
          <w:szCs w:val="28"/>
        </w:rPr>
      </w:pPr>
      <w:r>
        <w:rPr>
          <w:sz w:val="28"/>
          <w:szCs w:val="28"/>
        </w:rPr>
        <w:t>Mail………………………………………………………………………………………………………………</w:t>
      </w:r>
    </w:p>
    <w:p>
      <w:pPr>
        <w:pStyle w:val="Normal"/>
        <w:spacing w:before="0" w:after="0"/>
        <w:jc w:val="both"/>
        <w:rPr>
          <w:sz w:val="28"/>
          <w:szCs w:val="28"/>
        </w:rPr>
      </w:pPr>
      <w:r>
        <w:rPr>
          <w:sz w:val="28"/>
          <w:szCs w:val="28"/>
        </w:rPr>
        <w:t>Téléphone……………………………………………………………………………………………………..</w:t>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t>Documents à fournir :</w:t>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t>Chèque de 25 euros pour frais de dossier (chèque à l’ordre de l’association franco-européenne de l’alto).</w:t>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t>Attestation de niveau de l’école de musique</w:t>
      </w:r>
    </w:p>
    <w:p>
      <w:pPr>
        <w:pStyle w:val="Normal"/>
        <w:spacing w:before="0" w:after="0"/>
        <w:jc w:val="both"/>
        <w:rPr>
          <w:sz w:val="28"/>
          <w:szCs w:val="28"/>
        </w:rPr>
      </w:pPr>
      <w:r>
        <w:rPr>
          <w:sz w:val="28"/>
          <w:szCs w:val="28"/>
        </w:rPr>
      </w:r>
    </w:p>
    <w:p>
      <w:pPr>
        <w:pStyle w:val="Normal"/>
        <w:jc w:val="both"/>
        <w:rPr>
          <w:sz w:val="28"/>
          <w:szCs w:val="28"/>
        </w:rPr>
      </w:pPr>
      <w:r>
        <w:rPr>
          <w:sz w:val="28"/>
          <w:szCs w:val="28"/>
        </w:rPr>
        <w:t>Envoyer les dossiers d’inscription à</w:t>
      </w:r>
    </w:p>
    <w:p>
      <w:pPr>
        <w:pStyle w:val="Normal"/>
        <w:spacing w:before="0" w:after="0"/>
        <w:jc w:val="both"/>
        <w:rPr>
          <w:sz w:val="28"/>
          <w:szCs w:val="28"/>
        </w:rPr>
      </w:pPr>
      <w:r>
        <w:rPr>
          <w:sz w:val="28"/>
          <w:szCs w:val="28"/>
        </w:rPr>
        <w:t xml:space="preserve">Jacques Borsarello, concours d’altos viola’s </w:t>
      </w:r>
    </w:p>
    <w:p>
      <w:pPr>
        <w:pStyle w:val="Normal"/>
        <w:spacing w:before="0" w:after="0"/>
        <w:jc w:val="both"/>
        <w:rPr>
          <w:sz w:val="28"/>
          <w:szCs w:val="28"/>
        </w:rPr>
      </w:pPr>
      <w:r>
        <w:rPr>
          <w:sz w:val="28"/>
          <w:szCs w:val="28"/>
        </w:rPr>
        <w:t>112 rue de Turenne</w:t>
      </w:r>
    </w:p>
    <w:p>
      <w:pPr>
        <w:pStyle w:val="Normal"/>
        <w:spacing w:before="0" w:after="0"/>
        <w:jc w:val="both"/>
        <w:rPr>
          <w:sz w:val="28"/>
          <w:szCs w:val="28"/>
        </w:rPr>
      </w:pPr>
      <w:r>
        <w:rPr>
          <w:sz w:val="28"/>
          <w:szCs w:val="28"/>
        </w:rPr>
        <w:t>75003 Paris</w:t>
      </w:r>
    </w:p>
    <w:p>
      <w:pPr>
        <w:pStyle w:val="Normal"/>
        <w:spacing w:before="0" w:after="0"/>
        <w:jc w:val="both"/>
        <w:rPr>
          <w:sz w:val="28"/>
          <w:szCs w:val="28"/>
        </w:rPr>
      </w:pPr>
      <w:r>
        <w:rPr>
          <w:sz w:val="28"/>
          <w:szCs w:val="28"/>
        </w:rPr>
        <w:t xml:space="preserve">Frais de dossier 25 euros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609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366717"/>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Application>LibreOffice/7.1.0.3$Windows_X86_64 LibreOffice_project/f6099ecf3d29644b5008cc8f48f42f4a40986e4c</Application>
  <AppVersion>15.0000</AppVersion>
  <Pages>2</Pages>
  <Words>339</Words>
  <Characters>2143</Characters>
  <CharactersWithSpaces>2455</CharactersWithSpaces>
  <Paragraphs>26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2018-01-19T14:53:00Z</dcterms:created>
  <dc:creator>Jacques</dc:creator>
  <dc:description/>
  <dc:language>fr-FR</dc:language>
  <cp:lastModifiedBy/>
  <dcterms:modified xsi:type="dcterms:W3CDTF">2021-10-06T14:32:03Z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